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AEDF" w14:textId="40A2DF88" w:rsidR="00184DE1" w:rsidRPr="00F51499" w:rsidRDefault="0077201E" w:rsidP="00F51499">
      <w:pPr>
        <w:spacing w:after="0" w:line="276" w:lineRule="auto"/>
        <w:jc w:val="both"/>
        <w:rPr>
          <w:rFonts w:ascii="Arial" w:hAnsi="Arial" w:cs="Arial"/>
          <w:b/>
          <w:bCs/>
          <w:sz w:val="24"/>
          <w:szCs w:val="24"/>
        </w:rPr>
      </w:pPr>
      <w:r w:rsidRPr="00F51499">
        <w:rPr>
          <w:rFonts w:ascii="Arial" w:hAnsi="Arial" w:cs="Arial"/>
          <w:b/>
          <w:bCs/>
          <w:sz w:val="24"/>
          <w:szCs w:val="24"/>
        </w:rPr>
        <w:t xml:space="preserve">BEAUTY DÜSSELDORF 2020: eersteklas vakbeurs en hoogwaardig </w:t>
      </w:r>
      <w:proofErr w:type="spellStart"/>
      <w:r w:rsidRPr="00F51499">
        <w:rPr>
          <w:rFonts w:ascii="Arial" w:hAnsi="Arial" w:cs="Arial"/>
          <w:b/>
          <w:bCs/>
          <w:sz w:val="24"/>
          <w:szCs w:val="24"/>
        </w:rPr>
        <w:t>vakprogramma</w:t>
      </w:r>
      <w:proofErr w:type="spellEnd"/>
    </w:p>
    <w:p w14:paraId="4DA47BE6" w14:textId="77777777" w:rsidR="0077201E" w:rsidRPr="00F51499" w:rsidRDefault="0077201E" w:rsidP="00F51499">
      <w:pPr>
        <w:spacing w:after="0" w:line="276" w:lineRule="auto"/>
        <w:jc w:val="both"/>
        <w:rPr>
          <w:rFonts w:ascii="Arial" w:hAnsi="Arial" w:cs="Arial"/>
          <w:b/>
          <w:bCs/>
        </w:rPr>
      </w:pPr>
    </w:p>
    <w:p w14:paraId="3A320D0F" w14:textId="77777777" w:rsidR="0077201E" w:rsidRPr="00F51499" w:rsidRDefault="0077201E" w:rsidP="00F51499">
      <w:pPr>
        <w:spacing w:after="0" w:line="276" w:lineRule="auto"/>
        <w:jc w:val="both"/>
        <w:rPr>
          <w:rFonts w:ascii="Arial" w:hAnsi="Arial" w:cs="Arial"/>
          <w:b/>
          <w:bCs/>
        </w:rPr>
      </w:pPr>
      <w:r w:rsidRPr="00F51499">
        <w:rPr>
          <w:rFonts w:ascii="Arial" w:hAnsi="Arial" w:cs="Arial"/>
          <w:b/>
          <w:bCs/>
        </w:rPr>
        <w:t>Van 6 tot en met 8 maart 2020 staan de beurshallen in Düsseldorf geheel in het teken van schoonheid</w:t>
      </w:r>
    </w:p>
    <w:p w14:paraId="2D2BBE82" w14:textId="77777777" w:rsidR="0077201E" w:rsidRDefault="0077201E" w:rsidP="0077201E">
      <w:pPr>
        <w:spacing w:after="0" w:line="360" w:lineRule="auto"/>
        <w:jc w:val="both"/>
        <w:rPr>
          <w:rFonts w:ascii="Arial" w:hAnsi="Arial" w:cs="Arial"/>
        </w:rPr>
      </w:pPr>
    </w:p>
    <w:p w14:paraId="023854B3" w14:textId="77777777" w:rsidR="00FC0077" w:rsidRDefault="0077201E" w:rsidP="0077201E">
      <w:pPr>
        <w:spacing w:after="0" w:line="360" w:lineRule="auto"/>
        <w:jc w:val="both"/>
        <w:rPr>
          <w:rFonts w:ascii="Arial" w:hAnsi="Arial" w:cs="Arial"/>
        </w:rPr>
      </w:pPr>
      <w:r>
        <w:rPr>
          <w:rFonts w:ascii="Arial" w:hAnsi="Arial" w:cs="Arial"/>
        </w:rPr>
        <w:t xml:space="preserve">In Düsseldorf komt de hele wereld van de schoonheid in het voorjaar van 2020 bijeen. Van 6 tot en met 8 maart 2020 nodigt BEAUTY DÜSSELDORF als toonaangevende ontmoetingsplaats voor experts en professionals op het gebied van cosmetica, </w:t>
      </w:r>
      <w:proofErr w:type="spellStart"/>
      <w:r>
        <w:rPr>
          <w:rFonts w:ascii="Arial" w:hAnsi="Arial" w:cs="Arial"/>
        </w:rPr>
        <w:t>nail</w:t>
      </w:r>
      <w:proofErr w:type="spellEnd"/>
      <w:r>
        <w:rPr>
          <w:rFonts w:ascii="Arial" w:hAnsi="Arial" w:cs="Arial"/>
        </w:rPr>
        <w:t xml:space="preserve">, voet, </w:t>
      </w:r>
      <w:proofErr w:type="spellStart"/>
      <w:r>
        <w:rPr>
          <w:rFonts w:ascii="Arial" w:hAnsi="Arial" w:cs="Arial"/>
        </w:rPr>
        <w:t>wellness</w:t>
      </w:r>
      <w:proofErr w:type="spellEnd"/>
      <w:r>
        <w:rPr>
          <w:rFonts w:ascii="Arial" w:hAnsi="Arial" w:cs="Arial"/>
        </w:rPr>
        <w:t xml:space="preserve"> &amp; spa, vakmensen uit voor het grote feest van de branche. De verwachte 55.000 nationale en internationale </w:t>
      </w:r>
      <w:proofErr w:type="spellStart"/>
      <w:r>
        <w:rPr>
          <w:rFonts w:ascii="Arial" w:hAnsi="Arial" w:cs="Arial"/>
        </w:rPr>
        <w:t>vakbezoekers</w:t>
      </w:r>
      <w:proofErr w:type="spellEnd"/>
      <w:r>
        <w:rPr>
          <w:rFonts w:ascii="Arial" w:hAnsi="Arial" w:cs="Arial"/>
        </w:rPr>
        <w:t xml:space="preserve"> kunnen zich verheugen op een compleet aanbod van nieuwe producten, verzorgingsconcepten, moderne behandeling, wetenschappelijke inzichten en innovaties van 1.500 exposanten en merken, gepresenteerd in vijf hallen.  Naast noviteiten en trends is er voor de bezoekers bij de branchetrefpunten en het Meeting Point een veelzijdig en op de praktijk georiënteerd bijscholingsprogramma, dat in deze omvang en variatie alleen in Düsseldorf wordt geboden. </w:t>
      </w:r>
    </w:p>
    <w:p w14:paraId="461617D7" w14:textId="77777777" w:rsidR="00FC0077" w:rsidRDefault="00FC0077" w:rsidP="0077201E">
      <w:pPr>
        <w:spacing w:after="0" w:line="360" w:lineRule="auto"/>
        <w:jc w:val="both"/>
        <w:rPr>
          <w:rFonts w:ascii="Arial" w:hAnsi="Arial" w:cs="Arial"/>
        </w:rPr>
      </w:pPr>
    </w:p>
    <w:p w14:paraId="589D7184" w14:textId="3147D357" w:rsidR="00FC0077" w:rsidRDefault="00FC0077" w:rsidP="0077201E">
      <w:pPr>
        <w:spacing w:after="0" w:line="360" w:lineRule="auto"/>
        <w:jc w:val="both"/>
        <w:rPr>
          <w:rFonts w:ascii="Arial" w:hAnsi="Arial" w:cs="Arial"/>
        </w:rPr>
      </w:pPr>
      <w:r>
        <w:rPr>
          <w:rFonts w:ascii="Arial" w:hAnsi="Arial" w:cs="Arial"/>
        </w:rPr>
        <w:t xml:space="preserve">“Bijzondere kenmerken van BEAUTY DÜSSELDORF zijn in alle segmenten de professionele, communicatieve ambiance en de hoogwaardige service, die de beste voorwaarden voor het onderhouden van contacten en het zakendoen creëren,” zegt projectleider Hannes Niemann. De hallenstructuur is volledig op de behoefte van de bezoekers toegespitst. De duidelijke segmentering maakt een snelle oriëntatie mogelijk en presenteert iedere branche in een eigen </w:t>
      </w:r>
      <w:r w:rsidR="00222879">
        <w:rPr>
          <w:rFonts w:ascii="Arial" w:hAnsi="Arial" w:cs="Arial"/>
        </w:rPr>
        <w:t>door k</w:t>
      </w:r>
      <w:r>
        <w:rPr>
          <w:rFonts w:ascii="Arial" w:hAnsi="Arial" w:cs="Arial"/>
        </w:rPr>
        <w:t xml:space="preserve">leur herkenbare ambiance. De tentoonstellingssegmenten Voet en </w:t>
      </w:r>
      <w:proofErr w:type="spellStart"/>
      <w:r>
        <w:rPr>
          <w:rFonts w:ascii="Arial" w:hAnsi="Arial" w:cs="Arial"/>
        </w:rPr>
        <w:t>Wellness</w:t>
      </w:r>
      <w:proofErr w:type="spellEnd"/>
      <w:r>
        <w:rPr>
          <w:rFonts w:ascii="Arial" w:hAnsi="Arial" w:cs="Arial"/>
        </w:rPr>
        <w:t xml:space="preserve"> &amp; Spa (hal 9), Cosmetica Order (hal 10), Cosmetica Directe Verkoop (hal 11), </w:t>
      </w:r>
      <w:proofErr w:type="spellStart"/>
      <w:r>
        <w:rPr>
          <w:rFonts w:ascii="Arial" w:hAnsi="Arial" w:cs="Arial"/>
        </w:rPr>
        <w:t>Nail</w:t>
      </w:r>
      <w:proofErr w:type="spellEnd"/>
      <w:r>
        <w:rPr>
          <w:rFonts w:ascii="Arial" w:hAnsi="Arial" w:cs="Arial"/>
        </w:rPr>
        <w:t xml:space="preserve"> (hal 12) en Accessoires &amp; Bijouterie (hal 13) bieden een omvangrijk en optimaal overzicht </w:t>
      </w:r>
      <w:r w:rsidR="00F4389F">
        <w:rPr>
          <w:rFonts w:ascii="Arial" w:hAnsi="Arial" w:cs="Arial"/>
        </w:rPr>
        <w:t xml:space="preserve">van </w:t>
      </w:r>
      <w:r>
        <w:rPr>
          <w:rFonts w:ascii="Arial" w:hAnsi="Arial" w:cs="Arial"/>
        </w:rPr>
        <w:t xml:space="preserve">de markt. Bij de toonaangevende beurs van de branche zijn professionals onder elkaar – dit wordt door een professionele </w:t>
      </w:r>
      <w:proofErr w:type="spellStart"/>
      <w:r>
        <w:rPr>
          <w:rFonts w:ascii="Arial" w:hAnsi="Arial" w:cs="Arial"/>
        </w:rPr>
        <w:t>vakbezoekersregistratie</w:t>
      </w:r>
      <w:proofErr w:type="spellEnd"/>
      <w:r>
        <w:rPr>
          <w:rFonts w:ascii="Arial" w:hAnsi="Arial" w:cs="Arial"/>
        </w:rPr>
        <w:t xml:space="preserve"> in aanloop naar de beurs gewaarborgd. </w:t>
      </w:r>
    </w:p>
    <w:p w14:paraId="2B18C0B4" w14:textId="77777777" w:rsidR="00FC0077" w:rsidRDefault="00FC0077" w:rsidP="0077201E">
      <w:pPr>
        <w:spacing w:after="0" w:line="360" w:lineRule="auto"/>
        <w:jc w:val="both"/>
        <w:rPr>
          <w:rFonts w:ascii="Arial" w:hAnsi="Arial" w:cs="Arial"/>
        </w:rPr>
      </w:pPr>
    </w:p>
    <w:p w14:paraId="6FA57482" w14:textId="77777777" w:rsidR="00FC0077" w:rsidRPr="00F51499" w:rsidRDefault="00FC0077" w:rsidP="0077201E">
      <w:pPr>
        <w:spacing w:after="0" w:line="360" w:lineRule="auto"/>
        <w:jc w:val="both"/>
        <w:rPr>
          <w:rFonts w:ascii="Arial" w:hAnsi="Arial" w:cs="Arial"/>
          <w:b/>
          <w:bCs/>
        </w:rPr>
      </w:pPr>
      <w:r w:rsidRPr="00F51499">
        <w:rPr>
          <w:rFonts w:ascii="Arial" w:hAnsi="Arial" w:cs="Arial"/>
          <w:b/>
          <w:bCs/>
        </w:rPr>
        <w:t>Bijscholing, tips en ideeën voor de dagelijkse praktijk</w:t>
      </w:r>
    </w:p>
    <w:p w14:paraId="39738521" w14:textId="77777777" w:rsidR="0077201E" w:rsidRDefault="00FC0077" w:rsidP="0077201E">
      <w:pPr>
        <w:spacing w:after="0" w:line="360" w:lineRule="auto"/>
        <w:jc w:val="both"/>
        <w:rPr>
          <w:rFonts w:ascii="Arial" w:hAnsi="Arial" w:cs="Arial"/>
        </w:rPr>
      </w:pPr>
      <w:r>
        <w:rPr>
          <w:rFonts w:ascii="Arial" w:hAnsi="Arial" w:cs="Arial"/>
        </w:rPr>
        <w:t xml:space="preserve">Een van de belangrijkste bouwstenen van </w:t>
      </w:r>
      <w:r w:rsidR="008B29D3">
        <w:rPr>
          <w:rFonts w:ascii="Arial" w:hAnsi="Arial" w:cs="Arial"/>
        </w:rPr>
        <w:t xml:space="preserve">het BEAUTY-concept, is het hoogwaardige vak- en bijscholingsprogramma met meer dan 130 programmaonderdelen. Het biedt onafhankelijke basiskennis en presenteert de nieuwste ontwikkelingen uit de veelzijdige segmenten van de professionele </w:t>
      </w:r>
      <w:r w:rsidR="008B29D3">
        <w:rPr>
          <w:rFonts w:ascii="Arial" w:hAnsi="Arial" w:cs="Arial"/>
        </w:rPr>
        <w:lastRenderedPageBreak/>
        <w:t xml:space="preserve">cosmetica. Op de podia van de trefpunten Voet, </w:t>
      </w:r>
      <w:proofErr w:type="spellStart"/>
      <w:r w:rsidR="008B29D3">
        <w:rPr>
          <w:rFonts w:ascii="Arial" w:hAnsi="Arial" w:cs="Arial"/>
        </w:rPr>
        <w:t>Nail</w:t>
      </w:r>
      <w:proofErr w:type="spellEnd"/>
      <w:r w:rsidR="008B29D3">
        <w:rPr>
          <w:rFonts w:ascii="Arial" w:hAnsi="Arial" w:cs="Arial"/>
        </w:rPr>
        <w:t xml:space="preserve">, </w:t>
      </w:r>
      <w:proofErr w:type="spellStart"/>
      <w:r w:rsidR="008B29D3">
        <w:rPr>
          <w:rFonts w:ascii="Arial" w:hAnsi="Arial" w:cs="Arial"/>
        </w:rPr>
        <w:t>Wellness</w:t>
      </w:r>
      <w:proofErr w:type="spellEnd"/>
      <w:r w:rsidR="008B29D3">
        <w:rPr>
          <w:rFonts w:ascii="Arial" w:hAnsi="Arial" w:cs="Arial"/>
        </w:rPr>
        <w:t xml:space="preserve"> &amp; Spa en bij het Meeting Point in het segment Cosmetica, informeren sprekers de bezoekers over actuele trendthema’s en geven belangrijke tips voor de dagelijkse praktijk. Gerenommeerde firma’s en verschillende exposanten presenteren de noodzakelijke </w:t>
      </w:r>
      <w:r w:rsidR="00222879">
        <w:rPr>
          <w:rFonts w:ascii="Arial" w:hAnsi="Arial" w:cs="Arial"/>
        </w:rPr>
        <w:t>handvatten</w:t>
      </w:r>
      <w:r w:rsidR="008B29D3">
        <w:rPr>
          <w:rFonts w:ascii="Arial" w:hAnsi="Arial" w:cs="Arial"/>
        </w:rPr>
        <w:t xml:space="preserve"> die vakmensen voor bijscholing en inspiratie nodig hebben.</w:t>
      </w:r>
      <w:r w:rsidR="0019382B">
        <w:rPr>
          <w:rFonts w:ascii="Arial" w:hAnsi="Arial" w:cs="Arial"/>
        </w:rPr>
        <w:t xml:space="preserve"> Op de podia presenteren experts hun actuele producten, kleuren, looks en trends en laten zich </w:t>
      </w:r>
      <w:r w:rsidR="00E5085B">
        <w:rPr>
          <w:rFonts w:ascii="Arial" w:hAnsi="Arial" w:cs="Arial"/>
        </w:rPr>
        <w:t xml:space="preserve">bij de nieuwste technieken op de vingers kijken. </w:t>
      </w:r>
    </w:p>
    <w:p w14:paraId="1FC71E07" w14:textId="77777777" w:rsidR="00E5085B" w:rsidRDefault="00E5085B" w:rsidP="0077201E">
      <w:pPr>
        <w:spacing w:after="0" w:line="360" w:lineRule="auto"/>
        <w:jc w:val="both"/>
        <w:rPr>
          <w:rFonts w:ascii="Arial" w:hAnsi="Arial" w:cs="Arial"/>
        </w:rPr>
      </w:pPr>
    </w:p>
    <w:p w14:paraId="34D7C09F" w14:textId="77777777" w:rsidR="00E5085B" w:rsidRPr="00F51499" w:rsidRDefault="00E5085B" w:rsidP="0077201E">
      <w:pPr>
        <w:spacing w:after="0" w:line="360" w:lineRule="auto"/>
        <w:jc w:val="both"/>
        <w:rPr>
          <w:rFonts w:ascii="Arial" w:hAnsi="Arial" w:cs="Arial"/>
          <w:b/>
          <w:bCs/>
        </w:rPr>
      </w:pPr>
      <w:r w:rsidRPr="00F51499">
        <w:rPr>
          <w:rFonts w:ascii="Arial" w:hAnsi="Arial" w:cs="Arial"/>
          <w:b/>
          <w:bCs/>
        </w:rPr>
        <w:t xml:space="preserve">Actuele thema’s uit de medische </w:t>
      </w:r>
      <w:r w:rsidR="00222879">
        <w:rPr>
          <w:rFonts w:ascii="Arial" w:hAnsi="Arial" w:cs="Arial"/>
          <w:b/>
          <w:bCs/>
        </w:rPr>
        <w:t>wereld</w:t>
      </w:r>
      <w:r w:rsidRPr="00F51499">
        <w:rPr>
          <w:rFonts w:ascii="Arial" w:hAnsi="Arial" w:cs="Arial"/>
          <w:b/>
          <w:bCs/>
        </w:rPr>
        <w:t>, wetenschap en praktijk</w:t>
      </w:r>
    </w:p>
    <w:p w14:paraId="54055194" w14:textId="28C04C56" w:rsidR="00E5085B" w:rsidRDefault="00F51499" w:rsidP="0077201E">
      <w:pPr>
        <w:spacing w:after="0" w:line="360" w:lineRule="auto"/>
        <w:jc w:val="both"/>
        <w:rPr>
          <w:rFonts w:ascii="Arial" w:hAnsi="Arial" w:cs="Arial"/>
        </w:rPr>
      </w:pPr>
      <w:r>
        <w:rPr>
          <w:rFonts w:ascii="Arial" w:hAnsi="Arial" w:cs="Arial"/>
        </w:rPr>
        <w:t xml:space="preserve">Bij </w:t>
      </w:r>
      <w:r w:rsidR="00E5085B">
        <w:rPr>
          <w:rFonts w:ascii="Arial" w:hAnsi="Arial" w:cs="Arial"/>
        </w:rPr>
        <w:t xml:space="preserve">het </w:t>
      </w:r>
      <w:proofErr w:type="spellStart"/>
      <w:r w:rsidR="00E5085B">
        <w:rPr>
          <w:rFonts w:ascii="Arial" w:hAnsi="Arial" w:cs="Arial"/>
        </w:rPr>
        <w:t>Reviderm</w:t>
      </w:r>
      <w:proofErr w:type="spellEnd"/>
      <w:r w:rsidR="00E5085B">
        <w:rPr>
          <w:rFonts w:ascii="Arial" w:hAnsi="Arial" w:cs="Arial"/>
        </w:rPr>
        <w:t xml:space="preserve"> Trend en </w:t>
      </w:r>
      <w:proofErr w:type="spellStart"/>
      <w:r w:rsidR="00E5085B">
        <w:rPr>
          <w:rFonts w:ascii="Arial" w:hAnsi="Arial" w:cs="Arial"/>
        </w:rPr>
        <w:t>Medical</w:t>
      </w:r>
      <w:proofErr w:type="spellEnd"/>
      <w:r w:rsidR="00E5085B">
        <w:rPr>
          <w:rFonts w:ascii="Arial" w:hAnsi="Arial" w:cs="Arial"/>
        </w:rPr>
        <w:t xml:space="preserve"> Skin Care Forum in hal 10 behandelen befaamde sprekers en experts uit de branche de verschillende aspecten van  professionele cosmetica en actuele thema’s uit de medische branche, de wetenschap en de praktijk. Hier wordt op compacte en informatieve wijze gratis vakkennis op het hoogste niveau geboden en </w:t>
      </w:r>
      <w:r w:rsidR="005C5F0A">
        <w:rPr>
          <w:rFonts w:ascii="Arial" w:hAnsi="Arial" w:cs="Arial"/>
        </w:rPr>
        <w:t xml:space="preserve">van </w:t>
      </w:r>
      <w:r w:rsidR="00E5085B">
        <w:rPr>
          <w:rFonts w:ascii="Arial" w:hAnsi="Arial" w:cs="Arial"/>
        </w:rPr>
        <w:t xml:space="preserve">tips en ideeën voor de dagelijkse werkzaamheden </w:t>
      </w:r>
      <w:r w:rsidR="005C5F0A">
        <w:rPr>
          <w:rFonts w:ascii="Arial" w:hAnsi="Arial" w:cs="Arial"/>
        </w:rPr>
        <w:t>voorzien</w:t>
      </w:r>
      <w:r w:rsidR="00E5085B">
        <w:rPr>
          <w:rFonts w:ascii="Arial" w:hAnsi="Arial" w:cs="Arial"/>
        </w:rPr>
        <w:t xml:space="preserve">. Naast cosmetische en medische content zijn er bij het </w:t>
      </w:r>
      <w:proofErr w:type="spellStart"/>
      <w:r w:rsidR="00E5085B">
        <w:rPr>
          <w:rFonts w:ascii="Arial" w:hAnsi="Arial" w:cs="Arial"/>
        </w:rPr>
        <w:t>Reviderm</w:t>
      </w:r>
      <w:proofErr w:type="spellEnd"/>
      <w:r w:rsidR="00E5085B">
        <w:rPr>
          <w:rFonts w:ascii="Arial" w:hAnsi="Arial" w:cs="Arial"/>
        </w:rPr>
        <w:t xml:space="preserve"> Trend en </w:t>
      </w:r>
      <w:proofErr w:type="spellStart"/>
      <w:r w:rsidR="00E5085B">
        <w:rPr>
          <w:rFonts w:ascii="Arial" w:hAnsi="Arial" w:cs="Arial"/>
        </w:rPr>
        <w:t>Medical</w:t>
      </w:r>
      <w:proofErr w:type="spellEnd"/>
      <w:r w:rsidR="00E5085B">
        <w:rPr>
          <w:rFonts w:ascii="Arial" w:hAnsi="Arial" w:cs="Arial"/>
        </w:rPr>
        <w:t xml:space="preserve"> Skin Care Forum ook aanvullende en overstijgende thema’s te vinden, die voor schoonheid en gezondheid belangrijk zijn. De lezingen kunnen zonder aanmelding vooraf worden bijgewoond. De toegang zit bij een beursticket inbegrepen.</w:t>
      </w:r>
    </w:p>
    <w:p w14:paraId="6B176EFC" w14:textId="77777777" w:rsidR="00E5085B" w:rsidRDefault="00E5085B" w:rsidP="0077201E">
      <w:pPr>
        <w:spacing w:after="0" w:line="360" w:lineRule="auto"/>
        <w:jc w:val="both"/>
        <w:rPr>
          <w:rFonts w:ascii="Arial" w:hAnsi="Arial" w:cs="Arial"/>
        </w:rPr>
      </w:pPr>
    </w:p>
    <w:p w14:paraId="7D0999AD" w14:textId="77777777" w:rsidR="00E5085B" w:rsidRPr="00F51499" w:rsidRDefault="00E5085B" w:rsidP="0077201E">
      <w:pPr>
        <w:spacing w:after="0" w:line="360" w:lineRule="auto"/>
        <w:jc w:val="both"/>
        <w:rPr>
          <w:rFonts w:ascii="Arial" w:hAnsi="Arial" w:cs="Arial"/>
          <w:b/>
          <w:bCs/>
        </w:rPr>
      </w:pPr>
      <w:r w:rsidRPr="00F51499">
        <w:rPr>
          <w:rFonts w:ascii="Arial" w:hAnsi="Arial" w:cs="Arial"/>
          <w:b/>
          <w:bCs/>
        </w:rPr>
        <w:t xml:space="preserve">BEAUTY Web </w:t>
      </w:r>
      <w:proofErr w:type="spellStart"/>
      <w:r w:rsidRPr="00F51499">
        <w:rPr>
          <w:rFonts w:ascii="Arial" w:hAnsi="Arial" w:cs="Arial"/>
          <w:b/>
          <w:bCs/>
        </w:rPr>
        <w:t>S@lon</w:t>
      </w:r>
      <w:proofErr w:type="spellEnd"/>
      <w:r w:rsidRPr="00F51499">
        <w:rPr>
          <w:rFonts w:ascii="Arial" w:hAnsi="Arial" w:cs="Arial"/>
          <w:b/>
          <w:bCs/>
        </w:rPr>
        <w:t xml:space="preserve"> in hal 10</w:t>
      </w:r>
    </w:p>
    <w:p w14:paraId="745983D8" w14:textId="77777777" w:rsidR="00E5085B" w:rsidRDefault="00E5085B" w:rsidP="0077201E">
      <w:pPr>
        <w:spacing w:after="0" w:line="360" w:lineRule="auto"/>
        <w:jc w:val="both"/>
        <w:rPr>
          <w:rFonts w:ascii="Arial" w:hAnsi="Arial" w:cs="Arial"/>
        </w:rPr>
      </w:pPr>
      <w:r>
        <w:rPr>
          <w:rFonts w:ascii="Arial" w:hAnsi="Arial" w:cs="Arial"/>
        </w:rPr>
        <w:t xml:space="preserve">Gedurende al weer drie jaar, ligt de focus bij BEAUTY ook op de segmenten Digitalisering en Sociale Media. In de BEAUTY Web </w:t>
      </w:r>
      <w:proofErr w:type="spellStart"/>
      <w:r>
        <w:rPr>
          <w:rFonts w:ascii="Arial" w:hAnsi="Arial" w:cs="Arial"/>
        </w:rPr>
        <w:t>S@lon</w:t>
      </w:r>
      <w:proofErr w:type="spellEnd"/>
      <w:r>
        <w:rPr>
          <w:rFonts w:ascii="Arial" w:hAnsi="Arial" w:cs="Arial"/>
        </w:rPr>
        <w:t xml:space="preserve"> krijgen alle bezoekers, die hun onderneming doelgericht online willen promoten, ook op de komende editie gratis waardevolle tips en tricks rondom internet, sociale media en digitale communicatiemiddelen. Starters en professionals worden tijdens zes dagelijkse workshops voorbereid op de uitdagingen van de digitalisering. </w:t>
      </w:r>
    </w:p>
    <w:p w14:paraId="2923FB5E" w14:textId="77777777" w:rsidR="00E5085B" w:rsidRDefault="00E5085B" w:rsidP="0077201E">
      <w:pPr>
        <w:spacing w:after="0" w:line="360" w:lineRule="auto"/>
        <w:jc w:val="both"/>
        <w:rPr>
          <w:rFonts w:ascii="Arial" w:hAnsi="Arial" w:cs="Arial"/>
        </w:rPr>
      </w:pPr>
    </w:p>
    <w:p w14:paraId="646F0F67" w14:textId="77777777" w:rsidR="00E5085B" w:rsidRPr="00F51499" w:rsidRDefault="00E5085B" w:rsidP="0077201E">
      <w:pPr>
        <w:spacing w:after="0" w:line="360" w:lineRule="auto"/>
        <w:jc w:val="both"/>
        <w:rPr>
          <w:rFonts w:ascii="Arial" w:hAnsi="Arial" w:cs="Arial"/>
          <w:b/>
          <w:bCs/>
        </w:rPr>
      </w:pPr>
      <w:r w:rsidRPr="00F51499">
        <w:rPr>
          <w:rFonts w:ascii="Arial" w:hAnsi="Arial" w:cs="Arial"/>
          <w:b/>
          <w:bCs/>
        </w:rPr>
        <w:t xml:space="preserve">European Make-up </w:t>
      </w:r>
      <w:proofErr w:type="spellStart"/>
      <w:r w:rsidRPr="00F51499">
        <w:rPr>
          <w:rFonts w:ascii="Arial" w:hAnsi="Arial" w:cs="Arial"/>
          <w:b/>
          <w:bCs/>
        </w:rPr>
        <w:t>Awards</w:t>
      </w:r>
      <w:proofErr w:type="spellEnd"/>
      <w:r w:rsidRPr="00F51499">
        <w:rPr>
          <w:rFonts w:ascii="Arial" w:hAnsi="Arial" w:cs="Arial"/>
          <w:b/>
          <w:bCs/>
        </w:rPr>
        <w:t xml:space="preserve"> en uitreikingen</w:t>
      </w:r>
    </w:p>
    <w:p w14:paraId="13AEBC7C" w14:textId="77777777" w:rsidR="00E5085B" w:rsidRDefault="00E5085B" w:rsidP="0077201E">
      <w:pPr>
        <w:spacing w:after="0" w:line="360" w:lineRule="auto"/>
        <w:jc w:val="both"/>
        <w:rPr>
          <w:rFonts w:ascii="Arial" w:hAnsi="Arial" w:cs="Arial"/>
        </w:rPr>
      </w:pPr>
      <w:r>
        <w:rPr>
          <w:rFonts w:ascii="Arial" w:hAnsi="Arial" w:cs="Arial"/>
        </w:rPr>
        <w:t xml:space="preserve">Op BEAUTY worden met de </w:t>
      </w:r>
      <w:r w:rsidR="008B31E9">
        <w:rPr>
          <w:rFonts w:ascii="Arial" w:hAnsi="Arial" w:cs="Arial"/>
        </w:rPr>
        <w:t>onderscheidingen</w:t>
      </w:r>
      <w:r>
        <w:rPr>
          <w:rFonts w:ascii="Arial" w:hAnsi="Arial" w:cs="Arial"/>
        </w:rPr>
        <w:t xml:space="preserve"> ‘A Life of Beauty en de ‘</w:t>
      </w:r>
      <w:proofErr w:type="spellStart"/>
      <w:r>
        <w:rPr>
          <w:rFonts w:ascii="Arial" w:hAnsi="Arial" w:cs="Arial"/>
        </w:rPr>
        <w:t>Goldene</w:t>
      </w:r>
      <w:proofErr w:type="spellEnd"/>
      <w:r>
        <w:rPr>
          <w:rFonts w:ascii="Arial" w:hAnsi="Arial" w:cs="Arial"/>
        </w:rPr>
        <w:t xml:space="preserve"> Maske </w:t>
      </w:r>
      <w:proofErr w:type="spellStart"/>
      <w:r w:rsidR="00EC07E1">
        <w:rPr>
          <w:rFonts w:ascii="Arial" w:hAnsi="Arial" w:cs="Arial"/>
        </w:rPr>
        <w:t>für</w:t>
      </w:r>
      <w:proofErr w:type="spellEnd"/>
      <w:r w:rsidR="00EC07E1">
        <w:rPr>
          <w:rFonts w:ascii="Arial" w:hAnsi="Arial" w:cs="Arial"/>
        </w:rPr>
        <w:t xml:space="preserve"> Visagistik’ twee gerenommeerde branche-</w:t>
      </w:r>
      <w:proofErr w:type="spellStart"/>
      <w:r w:rsidR="00EC07E1">
        <w:rPr>
          <w:rFonts w:ascii="Arial" w:hAnsi="Arial" w:cs="Arial"/>
        </w:rPr>
        <w:t>awards</w:t>
      </w:r>
      <w:proofErr w:type="spellEnd"/>
      <w:r w:rsidR="00EC07E1">
        <w:rPr>
          <w:rFonts w:ascii="Arial" w:hAnsi="Arial" w:cs="Arial"/>
        </w:rPr>
        <w:t xml:space="preserve"> </w:t>
      </w:r>
      <w:r w:rsidR="008B31E9">
        <w:rPr>
          <w:rFonts w:ascii="Arial" w:hAnsi="Arial" w:cs="Arial"/>
        </w:rPr>
        <w:t>uitgereikt</w:t>
      </w:r>
      <w:r w:rsidR="00EC07E1">
        <w:rPr>
          <w:rFonts w:ascii="Arial" w:hAnsi="Arial" w:cs="Arial"/>
        </w:rPr>
        <w:t xml:space="preserve">. Ook tijdens het Gloria Gala zal glamour de boventoon voeren. De uitgeverij KOSMETIK International onderscheidt persoonlijkheden en ondernemingen voor hun verdiensten en prestaties binnen verschillende categorieën met de ‘Deutsche Cosmeticaprijs Gloria’. De Gloria-uitreiking vindt tijdens een gala op de vrijdagavond van het BEAUTY-weekend in het Hilton in Düsseldorf plaats. </w:t>
      </w:r>
      <w:r w:rsidR="00EC07E1">
        <w:rPr>
          <w:rFonts w:ascii="Arial" w:hAnsi="Arial" w:cs="Arial"/>
        </w:rPr>
        <w:lastRenderedPageBreak/>
        <w:t xml:space="preserve">De branche-award wordt door gerenommeerde ondernemingen uit de branche, de Verband </w:t>
      </w:r>
      <w:proofErr w:type="spellStart"/>
      <w:r w:rsidR="00EC07E1">
        <w:rPr>
          <w:rFonts w:ascii="Arial" w:hAnsi="Arial" w:cs="Arial"/>
        </w:rPr>
        <w:t>Cosmetic</w:t>
      </w:r>
      <w:proofErr w:type="spellEnd"/>
      <w:r w:rsidR="00EC07E1">
        <w:rPr>
          <w:rFonts w:ascii="Arial" w:hAnsi="Arial" w:cs="Arial"/>
        </w:rPr>
        <w:t xml:space="preserve"> Professional (VCP) en Messe Düsseldorf ondersteund. </w:t>
      </w:r>
    </w:p>
    <w:p w14:paraId="3181A143" w14:textId="77777777" w:rsidR="00EC07E1" w:rsidRDefault="00EC07E1" w:rsidP="0077201E">
      <w:pPr>
        <w:spacing w:after="0" w:line="360" w:lineRule="auto"/>
        <w:jc w:val="both"/>
        <w:rPr>
          <w:rFonts w:ascii="Arial" w:hAnsi="Arial" w:cs="Arial"/>
        </w:rPr>
      </w:pPr>
      <w:r>
        <w:rPr>
          <w:rFonts w:ascii="Arial" w:hAnsi="Arial" w:cs="Arial"/>
        </w:rPr>
        <w:t xml:space="preserve">De make-upkampioenschappen tijdens de beurs in Düsseldorf, behoren met eersteklas deelnemers, spanning en gelukkige winnaars tot de meest favoriete programmaonderdelen. Het aanbod bestaat uit </w:t>
      </w:r>
      <w:r w:rsidRPr="00A07423">
        <w:rPr>
          <w:rFonts w:ascii="Arial" w:hAnsi="Arial" w:cs="Arial"/>
          <w:i/>
          <w:iCs/>
        </w:rPr>
        <w:t>de EUROPEAN MAKE-UP AWARD New Talent</w:t>
      </w:r>
      <w:r>
        <w:rPr>
          <w:rFonts w:ascii="Arial" w:hAnsi="Arial" w:cs="Arial"/>
        </w:rPr>
        <w:t xml:space="preserve"> rond het thema ‘The </w:t>
      </w:r>
      <w:proofErr w:type="spellStart"/>
      <w:r>
        <w:rPr>
          <w:rFonts w:ascii="Arial" w:hAnsi="Arial" w:cs="Arial"/>
        </w:rPr>
        <w:t>Shining</w:t>
      </w:r>
      <w:proofErr w:type="spellEnd"/>
      <w:r>
        <w:rPr>
          <w:rFonts w:ascii="Arial" w:hAnsi="Arial" w:cs="Arial"/>
        </w:rPr>
        <w:t xml:space="preserve"> </w:t>
      </w:r>
      <w:proofErr w:type="spellStart"/>
      <w:r>
        <w:rPr>
          <w:rFonts w:ascii="Arial" w:hAnsi="Arial" w:cs="Arial"/>
        </w:rPr>
        <w:t>Bride</w:t>
      </w:r>
      <w:proofErr w:type="spellEnd"/>
      <w:r>
        <w:rPr>
          <w:rFonts w:ascii="Arial" w:hAnsi="Arial" w:cs="Arial"/>
        </w:rPr>
        <w:t xml:space="preserve">’ voor nieuwkomers in de branche (lopende opleiding tot make-up artist / visagist of </w:t>
      </w:r>
      <w:r w:rsidR="00A07423">
        <w:rPr>
          <w:rFonts w:ascii="Arial" w:hAnsi="Arial" w:cs="Arial"/>
        </w:rPr>
        <w:t xml:space="preserve">maximaal twee jaar beroepservaring) en de </w:t>
      </w:r>
      <w:r w:rsidR="00A07423" w:rsidRPr="00A07423">
        <w:rPr>
          <w:rFonts w:ascii="Arial" w:hAnsi="Arial" w:cs="Arial"/>
          <w:i/>
          <w:iCs/>
        </w:rPr>
        <w:t>EUROPEAN MAKE-UP AWARD Expert</w:t>
      </w:r>
      <w:r w:rsidR="00A07423">
        <w:rPr>
          <w:rFonts w:ascii="Arial" w:hAnsi="Arial" w:cs="Arial"/>
        </w:rPr>
        <w:t xml:space="preserve"> rond het thema ‘Spirit of Soul’ voor professionals (afgeronde opleiding tot make-up artist / visagist en minimaal twee jaar beroepservaring). Voor beide wedstrijden kunnen zowel nationale als internationale deelnemers tot uiterlijk 15 december 2019 inschrijven. De nummers één tot en met drie ontvangen zowel een geldprijs als een bokaal. </w:t>
      </w:r>
    </w:p>
    <w:p w14:paraId="5514545D" w14:textId="77777777" w:rsidR="00A07423" w:rsidRDefault="00A07423" w:rsidP="0077201E">
      <w:pPr>
        <w:spacing w:after="0" w:line="360" w:lineRule="auto"/>
        <w:jc w:val="both"/>
        <w:rPr>
          <w:rFonts w:ascii="Arial" w:hAnsi="Arial" w:cs="Arial"/>
        </w:rPr>
      </w:pPr>
    </w:p>
    <w:p w14:paraId="07F56980" w14:textId="77777777" w:rsidR="00A07423" w:rsidRPr="00F51499" w:rsidRDefault="00A07423" w:rsidP="0077201E">
      <w:pPr>
        <w:spacing w:after="0" w:line="360" w:lineRule="auto"/>
        <w:jc w:val="both"/>
        <w:rPr>
          <w:rFonts w:ascii="Arial" w:hAnsi="Arial" w:cs="Arial"/>
          <w:b/>
          <w:bCs/>
        </w:rPr>
      </w:pPr>
      <w:r w:rsidRPr="00F51499">
        <w:rPr>
          <w:rFonts w:ascii="Arial" w:hAnsi="Arial" w:cs="Arial"/>
          <w:b/>
          <w:bCs/>
        </w:rPr>
        <w:t>BEAUTY 2020: één ticket, één prijs – alles inclusief!</w:t>
      </w:r>
    </w:p>
    <w:p w14:paraId="6CDD14AF" w14:textId="5C3D45B8" w:rsidR="00A07423" w:rsidRDefault="00A07423" w:rsidP="0077201E">
      <w:pPr>
        <w:spacing w:after="0" w:line="360" w:lineRule="auto"/>
        <w:jc w:val="both"/>
        <w:rPr>
          <w:rFonts w:ascii="Arial" w:hAnsi="Arial" w:cs="Arial"/>
        </w:rPr>
      </w:pPr>
      <w:r>
        <w:rPr>
          <w:rFonts w:ascii="Arial" w:hAnsi="Arial" w:cs="Arial"/>
        </w:rPr>
        <w:t xml:space="preserve">De beurs is uitsluitend voor </w:t>
      </w:r>
      <w:proofErr w:type="spellStart"/>
      <w:r>
        <w:rPr>
          <w:rFonts w:ascii="Arial" w:hAnsi="Arial" w:cs="Arial"/>
        </w:rPr>
        <w:t>vakbezoekers</w:t>
      </w:r>
      <w:proofErr w:type="spellEnd"/>
      <w:r>
        <w:rPr>
          <w:rFonts w:ascii="Arial" w:hAnsi="Arial" w:cs="Arial"/>
        </w:rPr>
        <w:t xml:space="preserve"> toegankelijk, die zich van tevoren op </w:t>
      </w:r>
      <w:hyperlink r:id="rId4" w:history="1">
        <w:r w:rsidR="00F37799" w:rsidRPr="00661155">
          <w:rPr>
            <w:rStyle w:val="Hyperlink"/>
          </w:rPr>
          <w:t>www.beauty-duesseldorf.com</w:t>
        </w:r>
      </w:hyperlink>
      <w:r w:rsidR="00F37799">
        <w:t xml:space="preserve"> </w:t>
      </w:r>
      <w:bookmarkStart w:id="0" w:name="_GoBack"/>
      <w:bookmarkEnd w:id="0"/>
      <w:r>
        <w:rPr>
          <w:rFonts w:ascii="Arial" w:hAnsi="Arial" w:cs="Arial"/>
        </w:rPr>
        <w:t xml:space="preserve">hebben geregistreerd. Daarna kan een </w:t>
      </w:r>
      <w:proofErr w:type="spellStart"/>
      <w:r>
        <w:rPr>
          <w:rFonts w:ascii="Arial" w:hAnsi="Arial" w:cs="Arial"/>
        </w:rPr>
        <w:t>eTicket</w:t>
      </w:r>
      <w:proofErr w:type="spellEnd"/>
      <w:r>
        <w:rPr>
          <w:rFonts w:ascii="Arial" w:hAnsi="Arial" w:cs="Arial"/>
        </w:rPr>
        <w:t xml:space="preserve"> worden aangeschaft. Online gekochte tickets kosten 38 euro (dagkaart) en 50 euro (tweedagenkaart) ten opzichte van de prijs aan de kassa van 50 euro (dagkaart) en 65 euro (tweedagenkaart). Met een ticket in de voorverkoop kan men geld sparen. Bij de ticketprijs is alles inclusief: het bezoek aan de vakbeurs, deelname aan het </w:t>
      </w:r>
      <w:proofErr w:type="spellStart"/>
      <w:r>
        <w:rPr>
          <w:rFonts w:ascii="Arial" w:hAnsi="Arial" w:cs="Arial"/>
        </w:rPr>
        <w:t>vakprogramma</w:t>
      </w:r>
      <w:proofErr w:type="spellEnd"/>
      <w:r>
        <w:rPr>
          <w:rFonts w:ascii="Arial" w:hAnsi="Arial" w:cs="Arial"/>
        </w:rPr>
        <w:t xml:space="preserve">, garderobe en </w:t>
      </w:r>
      <w:r w:rsidR="00F51499">
        <w:rPr>
          <w:rFonts w:ascii="Arial" w:hAnsi="Arial" w:cs="Arial"/>
        </w:rPr>
        <w:t xml:space="preserve">bagagedepot, beurs-guide, kinderopvang en het openbaar vervoer in de regio Düsseldorf. Eén ticket, één prijs – alles inclusief! </w:t>
      </w:r>
    </w:p>
    <w:p w14:paraId="786F7ED3" w14:textId="2858C9B2" w:rsidR="00F51499" w:rsidRDefault="00F51499" w:rsidP="0077201E">
      <w:pPr>
        <w:spacing w:after="0" w:line="360" w:lineRule="auto"/>
        <w:jc w:val="both"/>
        <w:rPr>
          <w:rFonts w:ascii="Arial" w:hAnsi="Arial" w:cs="Arial"/>
        </w:rPr>
      </w:pPr>
      <w:r>
        <w:rPr>
          <w:rFonts w:ascii="Arial" w:hAnsi="Arial" w:cs="Arial"/>
        </w:rPr>
        <w:t xml:space="preserve">BEAUTY DÜSSELDORF is van vrijdag 6 tot en met zondag 8 maart 2020 van </w:t>
      </w:r>
      <w:r w:rsidR="005C5F0A">
        <w:rPr>
          <w:rFonts w:ascii="Arial" w:hAnsi="Arial" w:cs="Arial"/>
        </w:rPr>
        <w:t xml:space="preserve">09.00 – 18.00 uur </w:t>
      </w:r>
      <w:r>
        <w:rPr>
          <w:rFonts w:ascii="Arial" w:hAnsi="Arial" w:cs="Arial"/>
        </w:rPr>
        <w:t>geopend. Aanvullende en actuele informatie is te vinden op</w:t>
      </w:r>
      <w:r w:rsidR="005C5F0A">
        <w:rPr>
          <w:rFonts w:ascii="Arial" w:hAnsi="Arial" w:cs="Arial"/>
        </w:rPr>
        <w:t xml:space="preserve"> </w:t>
      </w:r>
      <w:hyperlink r:id="rId5" w:history="1">
        <w:r w:rsidR="005C5F0A" w:rsidRPr="00661155">
          <w:rPr>
            <w:rStyle w:val="Hyperlink"/>
            <w:rFonts w:ascii="Arial" w:hAnsi="Arial" w:cs="Arial"/>
          </w:rPr>
          <w:t>www.beauty-duesseldorf.com</w:t>
        </w:r>
      </w:hyperlink>
      <w:r w:rsidR="005C5F0A">
        <w:rPr>
          <w:rFonts w:ascii="Arial" w:hAnsi="Arial" w:cs="Arial"/>
        </w:rPr>
        <w:t xml:space="preserve"> </w:t>
      </w:r>
      <w:r>
        <w:rPr>
          <w:rFonts w:ascii="Arial" w:hAnsi="Arial" w:cs="Arial"/>
        </w:rPr>
        <w:t xml:space="preserve">of via de BEAUTY-hotline +49(0)211 4560 7602. Hier is ook informatie over aantrekkelijke hotel-en reisaanbiedingen te vinden. </w:t>
      </w:r>
    </w:p>
    <w:p w14:paraId="68614B3A" w14:textId="77777777" w:rsidR="00F51499" w:rsidRDefault="00F51499" w:rsidP="0077201E">
      <w:pPr>
        <w:spacing w:after="0" w:line="360" w:lineRule="auto"/>
        <w:jc w:val="both"/>
        <w:rPr>
          <w:rFonts w:ascii="Arial" w:hAnsi="Arial" w:cs="Arial"/>
        </w:rPr>
      </w:pPr>
    </w:p>
    <w:p w14:paraId="778FE388" w14:textId="77777777" w:rsidR="00F51499" w:rsidRPr="00F51499" w:rsidRDefault="00F51499" w:rsidP="00F51499">
      <w:pPr>
        <w:spacing w:after="0" w:line="240" w:lineRule="auto"/>
        <w:jc w:val="both"/>
        <w:rPr>
          <w:rFonts w:ascii="Arial" w:hAnsi="Arial" w:cs="Arial"/>
          <w:b/>
          <w:bCs/>
        </w:rPr>
      </w:pPr>
      <w:r w:rsidRPr="00F51499">
        <w:rPr>
          <w:rFonts w:ascii="Arial" w:hAnsi="Arial" w:cs="Arial"/>
          <w:b/>
          <w:bCs/>
        </w:rPr>
        <w:t xml:space="preserve">We verzoeken u bij berichtgeving te vermelden dat BEAUTY DÜSSELDORF een strikte vakbeurs is, die alleen voor </w:t>
      </w:r>
      <w:proofErr w:type="spellStart"/>
      <w:r w:rsidRPr="00F51499">
        <w:rPr>
          <w:rFonts w:ascii="Arial" w:hAnsi="Arial" w:cs="Arial"/>
          <w:b/>
          <w:bCs/>
        </w:rPr>
        <w:t>vakbezoekers</w:t>
      </w:r>
      <w:proofErr w:type="spellEnd"/>
      <w:r w:rsidRPr="00F51499">
        <w:rPr>
          <w:rFonts w:ascii="Arial" w:hAnsi="Arial" w:cs="Arial"/>
          <w:b/>
          <w:bCs/>
        </w:rPr>
        <w:t xml:space="preserve"> met legitimatie toegankelijk is. Consumenten en bezoekers uit andere branches worden niet toegelaten.</w:t>
      </w:r>
    </w:p>
    <w:p w14:paraId="6618D516" w14:textId="77777777" w:rsidR="00F51499" w:rsidRDefault="00F51499" w:rsidP="0077201E">
      <w:pPr>
        <w:spacing w:after="0" w:line="360" w:lineRule="auto"/>
        <w:jc w:val="both"/>
        <w:rPr>
          <w:rFonts w:ascii="Arial" w:hAnsi="Arial" w:cs="Arial"/>
        </w:rPr>
      </w:pPr>
    </w:p>
    <w:p w14:paraId="61B3906C" w14:textId="77777777" w:rsidR="00F51499" w:rsidRPr="00F51499" w:rsidRDefault="00F51499" w:rsidP="00F51499">
      <w:pPr>
        <w:spacing w:after="0" w:line="220" w:lineRule="exact"/>
        <w:ind w:right="1330"/>
        <w:jc w:val="both"/>
        <w:rPr>
          <w:rFonts w:ascii="ITC Officina Sans Book" w:eastAsia="Times" w:hAnsi="ITC Officina Sans Book" w:cs="Times New Roman"/>
          <w:b/>
          <w:bCs/>
          <w:color w:val="000000"/>
          <w:sz w:val="20"/>
          <w:szCs w:val="20"/>
          <w:lang w:val="fr-FR" w:eastAsia="de-DE"/>
        </w:rPr>
      </w:pPr>
      <w:proofErr w:type="spellStart"/>
      <w:r w:rsidRPr="00F51499">
        <w:rPr>
          <w:rFonts w:ascii="ITC Officina Sans Book" w:eastAsia="Times" w:hAnsi="ITC Officina Sans Book" w:cs="Times New Roman"/>
          <w:b/>
          <w:bCs/>
          <w:color w:val="000000"/>
          <w:sz w:val="20"/>
          <w:szCs w:val="20"/>
          <w:lang w:val="fr-FR" w:eastAsia="de-DE"/>
        </w:rPr>
        <w:t>P</w:t>
      </w:r>
      <w:r>
        <w:rPr>
          <w:rFonts w:ascii="ITC Officina Sans Book" w:eastAsia="Times" w:hAnsi="ITC Officina Sans Book" w:cs="Times New Roman"/>
          <w:b/>
          <w:bCs/>
          <w:color w:val="000000"/>
          <w:sz w:val="20"/>
          <w:szCs w:val="20"/>
          <w:lang w:val="fr-FR" w:eastAsia="de-DE"/>
        </w:rPr>
        <w:t>er</w:t>
      </w:r>
      <w:r w:rsidRPr="00F51499">
        <w:rPr>
          <w:rFonts w:ascii="ITC Officina Sans Book" w:eastAsia="Times" w:hAnsi="ITC Officina Sans Book" w:cs="Times New Roman"/>
          <w:b/>
          <w:bCs/>
          <w:color w:val="000000"/>
          <w:sz w:val="20"/>
          <w:szCs w:val="20"/>
          <w:lang w:val="fr-FR" w:eastAsia="de-DE"/>
        </w:rPr>
        <w:t>s</w:t>
      </w:r>
      <w:r>
        <w:rPr>
          <w:rFonts w:ascii="ITC Officina Sans Book" w:eastAsia="Times" w:hAnsi="ITC Officina Sans Book" w:cs="Times New Roman"/>
          <w:b/>
          <w:bCs/>
          <w:color w:val="000000"/>
          <w:sz w:val="20"/>
          <w:szCs w:val="20"/>
          <w:lang w:val="fr-FR" w:eastAsia="de-DE"/>
        </w:rPr>
        <w:t>c</w:t>
      </w:r>
      <w:r w:rsidRPr="00F51499">
        <w:rPr>
          <w:rFonts w:ascii="ITC Officina Sans Book" w:eastAsia="Times" w:hAnsi="ITC Officina Sans Book" w:cs="Times New Roman"/>
          <w:b/>
          <w:bCs/>
          <w:color w:val="000000"/>
          <w:sz w:val="20"/>
          <w:szCs w:val="20"/>
          <w:lang w:val="fr-FR" w:eastAsia="de-DE"/>
        </w:rPr>
        <w:t>onta</w:t>
      </w:r>
      <w:r>
        <w:rPr>
          <w:rFonts w:ascii="ITC Officina Sans Book" w:eastAsia="Times" w:hAnsi="ITC Officina Sans Book" w:cs="Times New Roman"/>
          <w:b/>
          <w:bCs/>
          <w:color w:val="000000"/>
          <w:sz w:val="20"/>
          <w:szCs w:val="20"/>
          <w:lang w:val="fr-FR" w:eastAsia="de-DE"/>
        </w:rPr>
        <w:t>c</w:t>
      </w:r>
      <w:r w:rsidRPr="00F51499">
        <w:rPr>
          <w:rFonts w:ascii="ITC Officina Sans Book" w:eastAsia="Times" w:hAnsi="ITC Officina Sans Book" w:cs="Times New Roman"/>
          <w:b/>
          <w:bCs/>
          <w:color w:val="000000"/>
          <w:sz w:val="20"/>
          <w:szCs w:val="20"/>
          <w:lang w:val="fr-FR" w:eastAsia="de-DE"/>
        </w:rPr>
        <w:t>t</w:t>
      </w:r>
      <w:proofErr w:type="spellEnd"/>
      <w:r w:rsidRPr="00F51499">
        <w:rPr>
          <w:rFonts w:ascii="ITC Officina Sans Book" w:eastAsia="Times" w:hAnsi="ITC Officina Sans Book" w:cs="Times New Roman"/>
          <w:b/>
          <w:bCs/>
          <w:color w:val="000000"/>
          <w:sz w:val="20"/>
          <w:szCs w:val="20"/>
          <w:lang w:val="fr-FR" w:eastAsia="de-DE"/>
        </w:rPr>
        <w:t>:</w:t>
      </w:r>
      <w:r w:rsidRPr="00F51499">
        <w:rPr>
          <w:rFonts w:ascii="ITC Officina Sans Book" w:eastAsia="Times" w:hAnsi="ITC Officina Sans Book" w:cs="Times New Roman"/>
          <w:b/>
          <w:bCs/>
          <w:color w:val="000000"/>
          <w:sz w:val="20"/>
          <w:szCs w:val="20"/>
          <w:lang w:val="fr-FR" w:eastAsia="de-DE"/>
        </w:rPr>
        <w:tab/>
      </w:r>
    </w:p>
    <w:p w14:paraId="40B85A7F" w14:textId="77777777" w:rsidR="00F51499" w:rsidRPr="00F51499" w:rsidRDefault="00F51499" w:rsidP="00F51499">
      <w:pPr>
        <w:spacing w:after="0" w:line="220" w:lineRule="exact"/>
        <w:ind w:right="1330"/>
        <w:rPr>
          <w:rFonts w:ascii="ITC Officina Sans Book" w:eastAsia="Times" w:hAnsi="ITC Officina Sans Book" w:cs="Times New Roman"/>
          <w:bCs/>
          <w:color w:val="000000"/>
          <w:sz w:val="20"/>
          <w:szCs w:val="20"/>
          <w:lang w:val="fr-FR" w:eastAsia="de-DE"/>
        </w:rPr>
      </w:pPr>
      <w:r w:rsidRPr="00F51499">
        <w:rPr>
          <w:rFonts w:ascii="ITC Officina Sans Book" w:eastAsia="Times" w:hAnsi="ITC Officina Sans Book" w:cs="Times New Roman"/>
          <w:bCs/>
          <w:color w:val="000000"/>
          <w:sz w:val="20"/>
          <w:szCs w:val="20"/>
          <w:lang w:val="fr-FR" w:eastAsia="de-DE"/>
        </w:rPr>
        <w:t>Alexander Kempe</w:t>
      </w:r>
      <w:r w:rsidRPr="00F51499">
        <w:rPr>
          <w:rFonts w:ascii="ITC Officina Sans Book" w:eastAsia="Times" w:hAnsi="ITC Officina Sans Book" w:cs="Times New Roman"/>
          <w:bCs/>
          <w:color w:val="000000"/>
          <w:sz w:val="20"/>
          <w:szCs w:val="20"/>
          <w:lang w:val="fr-FR" w:eastAsia="de-DE"/>
        </w:rPr>
        <w:br/>
        <w:t xml:space="preserve">Marion </w:t>
      </w:r>
      <w:proofErr w:type="spellStart"/>
      <w:r w:rsidRPr="00F51499">
        <w:rPr>
          <w:rFonts w:ascii="ITC Officina Sans Book" w:eastAsia="Times" w:hAnsi="ITC Officina Sans Book" w:cs="Times New Roman"/>
          <w:bCs/>
          <w:color w:val="000000"/>
          <w:sz w:val="20"/>
          <w:szCs w:val="20"/>
          <w:lang w:val="fr-FR" w:eastAsia="de-DE"/>
        </w:rPr>
        <w:t>Hillesheim</w:t>
      </w:r>
      <w:proofErr w:type="spellEnd"/>
    </w:p>
    <w:p w14:paraId="7B749D1D" w14:textId="77777777" w:rsidR="00F51499" w:rsidRPr="00F51499" w:rsidRDefault="00F51499" w:rsidP="00F51499">
      <w:pPr>
        <w:spacing w:after="0" w:line="220" w:lineRule="exact"/>
        <w:ind w:right="1330"/>
        <w:jc w:val="both"/>
        <w:rPr>
          <w:rFonts w:ascii="ITC Officina Sans Book" w:eastAsia="Times" w:hAnsi="ITC Officina Sans Book" w:cs="Times New Roman"/>
          <w:bCs/>
          <w:color w:val="000000"/>
          <w:sz w:val="20"/>
          <w:szCs w:val="20"/>
          <w:lang w:val="fr-FR" w:eastAsia="de-DE"/>
        </w:rPr>
      </w:pPr>
      <w:r w:rsidRPr="00F51499">
        <w:rPr>
          <w:rFonts w:ascii="ITC Officina Sans Book" w:eastAsia="Times" w:hAnsi="ITC Officina Sans Book" w:cs="Times New Roman"/>
          <w:bCs/>
          <w:color w:val="000000"/>
          <w:sz w:val="20"/>
          <w:szCs w:val="20"/>
          <w:lang w:val="fr-FR" w:eastAsia="de-DE"/>
        </w:rPr>
        <w:t xml:space="preserve">Tel.: </w:t>
      </w:r>
      <w:r>
        <w:rPr>
          <w:rFonts w:ascii="ITC Officina Sans Book" w:eastAsia="Times" w:hAnsi="ITC Officina Sans Book" w:cs="Times New Roman"/>
          <w:bCs/>
          <w:color w:val="000000"/>
          <w:sz w:val="20"/>
          <w:szCs w:val="20"/>
          <w:lang w:val="fr-FR" w:eastAsia="de-DE"/>
        </w:rPr>
        <w:t>+49 (</w:t>
      </w:r>
      <w:r w:rsidRPr="00F51499">
        <w:rPr>
          <w:rFonts w:ascii="ITC Officina Sans Book" w:eastAsia="Times" w:hAnsi="ITC Officina Sans Book" w:cs="Times New Roman"/>
          <w:bCs/>
          <w:color w:val="000000"/>
          <w:sz w:val="20"/>
          <w:szCs w:val="20"/>
          <w:lang w:val="fr-FR" w:eastAsia="de-DE"/>
        </w:rPr>
        <w:t>0</w:t>
      </w:r>
      <w:r>
        <w:rPr>
          <w:rFonts w:ascii="ITC Officina Sans Book" w:eastAsia="Times" w:hAnsi="ITC Officina Sans Book" w:cs="Times New Roman"/>
          <w:bCs/>
          <w:color w:val="000000"/>
          <w:sz w:val="20"/>
          <w:szCs w:val="20"/>
          <w:lang w:val="fr-FR" w:eastAsia="de-DE"/>
        </w:rPr>
        <w:t>)</w:t>
      </w:r>
      <w:r w:rsidRPr="00F51499">
        <w:rPr>
          <w:rFonts w:ascii="ITC Officina Sans Book" w:eastAsia="Times" w:hAnsi="ITC Officina Sans Book" w:cs="Times New Roman"/>
          <w:bCs/>
          <w:color w:val="000000"/>
          <w:sz w:val="20"/>
          <w:szCs w:val="20"/>
          <w:lang w:val="fr-FR" w:eastAsia="de-DE"/>
        </w:rPr>
        <w:t xml:space="preserve">211/45 60-997/-994 </w:t>
      </w:r>
    </w:p>
    <w:p w14:paraId="43BC5FB7" w14:textId="77777777" w:rsidR="00F51499" w:rsidRPr="00F51499" w:rsidRDefault="00F51499" w:rsidP="00F51499">
      <w:pPr>
        <w:spacing w:after="0" w:line="220" w:lineRule="exact"/>
        <w:ind w:right="1330"/>
        <w:jc w:val="both"/>
        <w:rPr>
          <w:rFonts w:ascii="ITC Officina Sans Book" w:eastAsia="Times" w:hAnsi="ITC Officina Sans Book" w:cs="Times New Roman"/>
          <w:bCs/>
          <w:color w:val="000000"/>
          <w:sz w:val="20"/>
          <w:szCs w:val="20"/>
          <w:lang w:val="fr-FR" w:eastAsia="de-DE"/>
        </w:rPr>
      </w:pPr>
      <w:r w:rsidRPr="00F51499">
        <w:rPr>
          <w:rFonts w:ascii="ITC Officina Sans Book" w:eastAsia="Times" w:hAnsi="ITC Officina Sans Book" w:cs="Times New Roman"/>
          <w:bCs/>
          <w:color w:val="000000"/>
          <w:sz w:val="20"/>
          <w:szCs w:val="20"/>
          <w:lang w:val="fr-FR" w:eastAsia="de-DE"/>
        </w:rPr>
        <w:t xml:space="preserve">Mail: </w:t>
      </w:r>
      <w:hyperlink r:id="rId6" w:history="1">
        <w:r w:rsidRPr="00F51499">
          <w:rPr>
            <w:rFonts w:ascii="ITC Officina Sans Book" w:eastAsia="Times" w:hAnsi="ITC Officina Sans Book" w:cs="Times New Roman"/>
            <w:bCs/>
            <w:color w:val="0000FF"/>
            <w:sz w:val="20"/>
            <w:szCs w:val="20"/>
            <w:u w:val="single"/>
            <w:lang w:val="fr-FR" w:eastAsia="de-DE"/>
          </w:rPr>
          <w:t>KempeA@messe-duesseldorf.de</w:t>
        </w:r>
      </w:hyperlink>
    </w:p>
    <w:p w14:paraId="2CB0C4D3" w14:textId="77777777" w:rsidR="00F51499" w:rsidRPr="0077201E" w:rsidRDefault="00F51499" w:rsidP="00F51499">
      <w:pPr>
        <w:spacing w:after="0" w:line="220" w:lineRule="exact"/>
        <w:ind w:right="1330" w:firstLine="426"/>
        <w:jc w:val="both"/>
        <w:rPr>
          <w:rFonts w:ascii="Arial" w:hAnsi="Arial" w:cs="Arial"/>
        </w:rPr>
      </w:pPr>
      <w:r w:rsidRPr="00F51499">
        <w:rPr>
          <w:rFonts w:ascii="ITC Officina Sans Book" w:eastAsia="Times" w:hAnsi="ITC Officina Sans Book" w:cs="Times New Roman"/>
          <w:bCs/>
          <w:color w:val="000000"/>
          <w:sz w:val="20"/>
          <w:szCs w:val="20"/>
          <w:lang w:val="fr-FR" w:eastAsia="de-DE"/>
        </w:rPr>
        <w:t xml:space="preserve"> </w:t>
      </w:r>
      <w:hyperlink r:id="rId7" w:history="1">
        <w:r w:rsidRPr="00F51499">
          <w:rPr>
            <w:rFonts w:ascii="ITC Officina Sans Book" w:eastAsia="Times" w:hAnsi="ITC Officina Sans Book" w:cs="Times New Roman"/>
            <w:bCs/>
            <w:color w:val="0000FF"/>
            <w:sz w:val="20"/>
            <w:szCs w:val="20"/>
            <w:u w:val="single"/>
            <w:lang w:val="fr-FR" w:eastAsia="de-DE"/>
          </w:rPr>
          <w:t>HillesheimM@messe-duesseldorf.de</w:t>
        </w:r>
      </w:hyperlink>
    </w:p>
    <w:sectPr w:rsidR="00F51499" w:rsidRPr="0077201E" w:rsidSect="00F51499">
      <w:pgSz w:w="11906" w:h="16838"/>
      <w:pgMar w:top="1560" w:right="28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Officina Sans Book">
    <w:altName w:val="Arial"/>
    <w:charset w:val="00"/>
    <w:family w:val="swiss"/>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1E"/>
    <w:rsid w:val="00184DE1"/>
    <w:rsid w:val="0019382B"/>
    <w:rsid w:val="00222879"/>
    <w:rsid w:val="005C5F0A"/>
    <w:rsid w:val="0077201E"/>
    <w:rsid w:val="007A39A4"/>
    <w:rsid w:val="00831496"/>
    <w:rsid w:val="008B29D3"/>
    <w:rsid w:val="008B31E9"/>
    <w:rsid w:val="00A07423"/>
    <w:rsid w:val="00E5085B"/>
    <w:rsid w:val="00EC07E1"/>
    <w:rsid w:val="00F37799"/>
    <w:rsid w:val="00F4389F"/>
    <w:rsid w:val="00F51499"/>
    <w:rsid w:val="00FC0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56D1"/>
  <w15:chartTrackingRefBased/>
  <w15:docId w15:val="{20682D39-839D-4C63-97DD-6DC33F3D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07423"/>
    <w:rPr>
      <w:color w:val="0563C1" w:themeColor="hyperlink"/>
      <w:u w:val="single"/>
    </w:rPr>
  </w:style>
  <w:style w:type="character" w:styleId="Onopgelostemelding">
    <w:name w:val="Unresolved Mention"/>
    <w:basedOn w:val="Standaardalinea-lettertype"/>
    <w:uiPriority w:val="99"/>
    <w:semiHidden/>
    <w:unhideWhenUsed/>
    <w:rsid w:val="00A07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illesheimM@messe-duesseldorf.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mpeA@messe-duesseldorf.de" TargetMode="External"/><Relationship Id="rId5" Type="http://schemas.openxmlformats.org/officeDocument/2006/relationships/hyperlink" Target="http://www.beauty-duesseldorf.com" TargetMode="External"/><Relationship Id="rId4" Type="http://schemas.openxmlformats.org/officeDocument/2006/relationships/hyperlink" Target="http://www.beauty-duesseldorf.com"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5949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Ody Randsdorp</dc:creator>
  <cp:keywords/>
  <dc:description/>
  <cp:lastModifiedBy>Mariska Kroese</cp:lastModifiedBy>
  <cp:revision>3</cp:revision>
  <dcterms:created xsi:type="dcterms:W3CDTF">2019-10-10T09:01:00Z</dcterms:created>
  <dcterms:modified xsi:type="dcterms:W3CDTF">2019-10-10T09:05:00Z</dcterms:modified>
</cp:coreProperties>
</file>